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本人及び配偶者の預貯金確認書類について</w:t>
      </w:r>
    </w:p>
    <w:p>
      <w:pPr>
        <w:pStyle w:val="0"/>
        <w:ind w:left="479" w:leftChars="203" w:hanging="53" w:hangingChars="22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本人及び配偶者の預貯金などの資産確認するため、以下の書類を提出していただく必要があります。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left="241" w:hanging="241" w:hangingChars="10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※被保険者名義のもの全て及び配偶者のいる場合は、配偶者名義のものも全て添付書類の提出が必要です。</w:t>
      </w:r>
    </w:p>
    <w:p>
      <w:pPr>
        <w:pStyle w:val="0"/>
        <w:ind w:left="479" w:leftChars="203" w:hanging="53" w:hangingChars="22"/>
        <w:rPr>
          <w:rFonts w:hint="default"/>
          <w:sz w:val="24"/>
        </w:rPr>
      </w:pPr>
    </w:p>
    <w:tbl>
      <w:tblPr>
        <w:tblStyle w:val="24"/>
        <w:tblW w:w="10348" w:type="dxa"/>
        <w:tblInd w:w="-34" w:type="dxa"/>
        <w:tblLayout w:type="fixed"/>
        <w:tblLook w:firstRow="1" w:lastRow="0" w:firstColumn="1" w:lastColumn="0" w:noHBand="0" w:noVBand="1" w:val="04A0"/>
      </w:tblPr>
      <w:tblGrid>
        <w:gridCol w:w="3970"/>
        <w:gridCol w:w="6378"/>
      </w:tblGrid>
      <w:tr>
        <w:trPr/>
        <w:tc>
          <w:tcPr>
            <w:tcW w:w="397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種　類</w:t>
            </w:r>
          </w:p>
        </w:tc>
        <w:tc>
          <w:tcPr>
            <w:tcW w:w="6378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確　認　方　法</w:t>
            </w:r>
          </w:p>
        </w:tc>
      </w:tr>
      <w:tr>
        <w:trPr>
          <w:trHeight w:val="2605" w:hRule="atLeast"/>
        </w:trPr>
        <w:tc>
          <w:tcPr>
            <w:tcW w:w="3970" w:type="dxa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預貯金（普通・定期）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通帳の写し</w:t>
            </w:r>
            <w:r>
              <w:rPr>
                <w:rFonts w:hint="eastAsia"/>
                <w:sz w:val="22"/>
              </w:rPr>
              <w:t>（インターネットバンキングであれば口座残高ページの写し）</w:t>
            </w:r>
          </w:p>
          <w:p>
            <w:pPr>
              <w:pStyle w:val="0"/>
              <w:spacing w:line="240" w:lineRule="atLeast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※銀行名・支店名・口座番号・名義の記載があるページ</w:t>
            </w:r>
          </w:p>
          <w:p>
            <w:pPr>
              <w:pStyle w:val="0"/>
              <w:spacing w:line="240" w:lineRule="atLeast"/>
              <w:ind w:left="240" w:hanging="240" w:hangingChars="10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※最終残高のページ（申請日から直近</w:t>
            </w:r>
            <w:r>
              <w:rPr>
                <w:rFonts w:hint="eastAsia"/>
                <w:b w:val="1"/>
                <w:sz w:val="24"/>
              </w:rPr>
              <w:t>2</w:t>
            </w:r>
            <w:r>
              <w:rPr>
                <w:rFonts w:hint="eastAsia"/>
                <w:b w:val="1"/>
                <w:sz w:val="24"/>
              </w:rPr>
              <w:t>か月以内の記帳の</w:t>
            </w:r>
            <w:bookmarkStart w:id="0" w:name="_GoBack"/>
            <w:bookmarkEnd w:id="0"/>
            <w:r>
              <w:rPr>
                <w:rFonts w:hint="eastAsia"/>
                <w:b w:val="1"/>
                <w:sz w:val="24"/>
              </w:rPr>
              <w:t>あるもの）</w:t>
            </w:r>
          </w:p>
          <w:p>
            <w:pPr>
              <w:pStyle w:val="0"/>
              <w:spacing w:line="240" w:lineRule="atLeast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※年金受給者は直近の年金受給の記載があるページ</w:t>
            </w:r>
          </w:p>
        </w:tc>
      </w:tr>
      <w:tr>
        <w:trPr>
          <w:trHeight w:val="1694" w:hRule="atLeast"/>
        </w:trPr>
        <w:tc>
          <w:tcPr>
            <w:tcW w:w="3970" w:type="dxa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有価証券</w:t>
            </w: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sz w:val="24"/>
              </w:rPr>
              <w:t>（株式・国債・地方債・社債など）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spacing w:line="400" w:lineRule="exac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証券会社や銀行の口座残高の写し</w:t>
            </w:r>
          </w:p>
          <w:p>
            <w:pPr>
              <w:pStyle w:val="0"/>
              <w:spacing w:line="40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（ウｴブサイトの写しも可）</w:t>
            </w:r>
          </w:p>
          <w:p>
            <w:pPr>
              <w:pStyle w:val="0"/>
              <w:spacing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例：株券、証券会社等が発行する明細など</w:t>
            </w:r>
          </w:p>
        </w:tc>
      </w:tr>
      <w:tr>
        <w:trPr>
          <w:trHeight w:val="2484" w:hRule="atLeast"/>
        </w:trPr>
        <w:tc>
          <w:tcPr>
            <w:tcW w:w="3970" w:type="dxa"/>
            <w:vAlign w:val="center"/>
          </w:tcPr>
          <w:p>
            <w:pPr>
              <w:pStyle w:val="0"/>
              <w:spacing w:line="500" w:lineRule="exact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金・銀（積立購入を含む）など、購入先の口座残高によって時価評価額が容易に把握できる貴金属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spacing w:line="400" w:lineRule="exac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購入先の銀行等の口座残高の写し</w:t>
            </w:r>
          </w:p>
          <w:p>
            <w:pPr>
              <w:pStyle w:val="0"/>
              <w:spacing w:line="40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（ウｴブサイトの写しも可）</w:t>
            </w:r>
          </w:p>
        </w:tc>
      </w:tr>
      <w:tr>
        <w:trPr>
          <w:trHeight w:val="1740" w:hRule="atLeast"/>
        </w:trPr>
        <w:tc>
          <w:tcPr>
            <w:tcW w:w="3970" w:type="dxa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投資信託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spacing w:line="400" w:lineRule="exac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銀行、信託銀行、証券会社等の口座残高の写し</w:t>
            </w:r>
          </w:p>
          <w:p>
            <w:pPr>
              <w:pStyle w:val="0"/>
              <w:spacing w:line="40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（ウｴブサイトの写しも可）</w:t>
            </w:r>
          </w:p>
          <w:p>
            <w:pPr>
              <w:pStyle w:val="0"/>
              <w:spacing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例：出資証券、金融機関等が発行する明細など</w:t>
            </w:r>
          </w:p>
        </w:tc>
      </w:tr>
      <w:tr>
        <w:trPr>
          <w:trHeight w:val="991" w:hRule="atLeast"/>
        </w:trPr>
        <w:tc>
          <w:tcPr>
            <w:tcW w:w="3970" w:type="dxa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タンス預金</w:t>
            </w:r>
            <w:r>
              <w:rPr>
                <w:rFonts w:hint="eastAsia"/>
                <w:b w:val="1"/>
                <w:sz w:val="24"/>
              </w:rPr>
              <w:t>（現金）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自己申告</w:t>
            </w:r>
          </w:p>
        </w:tc>
      </w:tr>
      <w:tr>
        <w:trPr>
          <w:trHeight w:val="565" w:hRule="atLeast"/>
        </w:trPr>
        <w:tc>
          <w:tcPr>
            <w:tcW w:w="3970" w:type="dxa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負債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（借入金・住宅ローンなど）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残高証明書、借用証書など</w:t>
            </w:r>
          </w:p>
        </w:tc>
      </w:tr>
    </w:tbl>
    <w:p>
      <w:pPr>
        <w:pStyle w:val="0"/>
        <w:widowControl w:val="1"/>
        <w:jc w:val="left"/>
        <w:rPr>
          <w:rFonts w:hint="eastAsia"/>
          <w:sz w:val="24"/>
        </w:rPr>
      </w:pPr>
    </w:p>
    <w:sectPr>
      <w:pgSz w:w="11906" w:h="16838"/>
      <w:pgMar w:top="851" w:right="1133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980</TotalTime>
  <Pages>1</Pages>
  <Words>84</Words>
  <Characters>480</Characters>
  <Application>JUST Note</Application>
  <Lines>4</Lines>
  <Paragraphs>1</Paragraphs>
  <CharactersWithSpaces>563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1486</dc:creator>
  <cp:lastModifiedBy>Administrator</cp:lastModifiedBy>
  <cp:lastPrinted>2018-06-11T02:03:00Z</cp:lastPrinted>
  <dcterms:created xsi:type="dcterms:W3CDTF">2015-06-03T00:13:00Z</dcterms:created>
  <dcterms:modified xsi:type="dcterms:W3CDTF">2021-06-10T00:39:32Z</dcterms:modified>
  <cp:revision>22</cp:revision>
</cp:coreProperties>
</file>