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22B0" w14:textId="77777777" w:rsidR="00D603E4" w:rsidRDefault="00D603E4">
      <w:pPr>
        <w:contextualSpacing/>
        <w:jc w:val="center"/>
      </w:pPr>
    </w:p>
    <w:p w14:paraId="06B1B87F" w14:textId="77777777" w:rsidR="00D603E4" w:rsidRDefault="004768E4">
      <w:pPr>
        <w:contextualSpacing/>
        <w:jc w:val="center"/>
      </w:pPr>
      <w:r>
        <w:rPr>
          <w:rFonts w:hint="eastAsia"/>
        </w:rPr>
        <w:t>府中市税等納付状況照会同意書</w:t>
      </w:r>
    </w:p>
    <w:p w14:paraId="6AFF8BAB" w14:textId="77777777" w:rsidR="00D603E4" w:rsidRDefault="00D603E4">
      <w:pPr>
        <w:contextualSpacing/>
      </w:pPr>
    </w:p>
    <w:p w14:paraId="689E0D6A" w14:textId="77777777" w:rsidR="00D603E4" w:rsidRDefault="004768E4">
      <w:pPr>
        <w:contextualSpacing/>
        <w:jc w:val="right"/>
      </w:pPr>
      <w:r>
        <w:rPr>
          <w:rFonts w:hint="eastAsia"/>
        </w:rPr>
        <w:t xml:space="preserve">　　　　年　　月　　日</w:t>
      </w:r>
    </w:p>
    <w:p w14:paraId="127583BC" w14:textId="77777777" w:rsidR="00D603E4" w:rsidRDefault="00D603E4">
      <w:pPr>
        <w:contextualSpacing/>
      </w:pPr>
    </w:p>
    <w:p w14:paraId="414B902C" w14:textId="77777777" w:rsidR="00D603E4" w:rsidRDefault="00D603E4">
      <w:pPr>
        <w:contextualSpacing/>
      </w:pPr>
    </w:p>
    <w:p w14:paraId="0AE6CFC3" w14:textId="77777777" w:rsidR="00D603E4" w:rsidRDefault="004768E4">
      <w:pPr>
        <w:contextualSpacing/>
      </w:pPr>
      <w:r>
        <w:rPr>
          <w:rFonts w:hint="eastAsia"/>
        </w:rPr>
        <w:t>府中市長　様</w:t>
      </w:r>
    </w:p>
    <w:p w14:paraId="53BD3545" w14:textId="77777777" w:rsidR="00D603E4" w:rsidRDefault="00D603E4">
      <w:pPr>
        <w:contextualSpacing/>
      </w:pPr>
    </w:p>
    <w:p w14:paraId="1CB17235" w14:textId="77777777" w:rsidR="00D603E4" w:rsidRDefault="004768E4">
      <w:pPr>
        <w:contextualSpacing/>
      </w:pPr>
      <w:r>
        <w:rPr>
          <w:rFonts w:hint="eastAsia"/>
        </w:rPr>
        <w:t xml:space="preserve">　　　　　　　　　　　　　　申請者　　住所</w:t>
      </w:r>
    </w:p>
    <w:p w14:paraId="6BC13F8B" w14:textId="77777777" w:rsidR="004768E4" w:rsidRDefault="004768E4">
      <w:pPr>
        <w:contextualSpacing/>
        <w:rPr>
          <w:rFonts w:hint="eastAsia"/>
        </w:rPr>
      </w:pPr>
    </w:p>
    <w:p w14:paraId="560AF5F1" w14:textId="77777777" w:rsidR="00D603E4" w:rsidRDefault="004768E4">
      <w:pPr>
        <w:contextualSpacing/>
      </w:pPr>
      <w:r>
        <w:rPr>
          <w:rFonts w:hint="eastAsia"/>
        </w:rPr>
        <w:t xml:space="preserve">　　　　　　　　　　　　　　　　　　　氏名</w:t>
      </w:r>
    </w:p>
    <w:p w14:paraId="7D8A0294" w14:textId="77777777" w:rsidR="00D603E4" w:rsidRDefault="004768E4">
      <w:pPr>
        <w:contextualSpacing/>
        <w:rPr>
          <w:kern w:val="0"/>
        </w:rPr>
      </w:pPr>
      <w:r>
        <w:rPr>
          <w:rFonts w:hint="eastAsia"/>
        </w:rPr>
        <w:t xml:space="preserve">　　　　　　　　　　　　　　　　　　　　</w:t>
      </w:r>
    </w:p>
    <w:p w14:paraId="3291D46A" w14:textId="77777777" w:rsidR="00D603E4" w:rsidRDefault="004768E4">
      <w:pPr>
        <w:contextualSpacing/>
        <w:rPr>
          <w:kern w:val="0"/>
        </w:rPr>
      </w:pPr>
      <w:r>
        <w:rPr>
          <w:rFonts w:hint="eastAsia"/>
        </w:rPr>
        <w:t xml:space="preserve">　　　　　　　　　　　　　　　　　　　</w:t>
      </w:r>
    </w:p>
    <w:p w14:paraId="1F8EA8AC" w14:textId="77777777" w:rsidR="00D603E4" w:rsidRDefault="00D603E4">
      <w:pPr>
        <w:contextualSpacing/>
        <w:rPr>
          <w:kern w:val="0"/>
        </w:rPr>
      </w:pPr>
    </w:p>
    <w:p w14:paraId="3EE990DF" w14:textId="77777777" w:rsidR="00D603E4" w:rsidRDefault="004768E4">
      <w:pPr>
        <w:ind w:firstLineChars="100" w:firstLine="245"/>
        <w:contextualSpacing/>
      </w:pPr>
      <w:r>
        <w:rPr>
          <w:rFonts w:hint="eastAsia"/>
        </w:rPr>
        <w:t>府中市活力ある強い農業経営基盤整備事業補助金の交付の申請をするに当たり、申請者の府中市税等に係る納付状況を照会するため、課税台帳等の公簿を確認されることに同意します。</w:t>
      </w:r>
    </w:p>
    <w:p w14:paraId="2167924E" w14:textId="77777777" w:rsidR="00D603E4" w:rsidRDefault="00D603E4">
      <w:pPr>
        <w:contextualSpacing/>
      </w:pPr>
    </w:p>
    <w:p w14:paraId="1D648544" w14:textId="77777777" w:rsidR="00D603E4" w:rsidRDefault="00D603E4">
      <w:pPr>
        <w:contextualSpacing/>
        <w:rPr>
          <w:rFonts w:hint="eastAsia"/>
        </w:rPr>
      </w:pPr>
    </w:p>
    <w:p w14:paraId="34594DC2" w14:textId="77777777" w:rsidR="00D603E4" w:rsidRDefault="00D603E4">
      <w:pPr>
        <w:contextualSpacing/>
      </w:pPr>
    </w:p>
    <w:p w14:paraId="3E057AF4" w14:textId="77777777" w:rsidR="004768E4" w:rsidRDefault="004768E4">
      <w:pPr>
        <w:contextualSpacing/>
        <w:rPr>
          <w:rFonts w:hint="eastAsia"/>
        </w:rPr>
      </w:pPr>
    </w:p>
    <w:p w14:paraId="6108CCF6" w14:textId="77777777" w:rsidR="00D603E4" w:rsidRDefault="004768E4">
      <w:pPr>
        <w:ind w:left="919" w:hangingChars="375" w:hanging="919"/>
        <w:contextualSpacing/>
      </w:pPr>
      <w:r>
        <w:rPr>
          <w:rFonts w:hint="eastAsia"/>
        </w:rPr>
        <w:t>注意　１　提出する書類は、必ず申請者本人が自署し、押印してください。</w:t>
      </w:r>
    </w:p>
    <w:p w14:paraId="29ABF021" w14:textId="77777777" w:rsidR="00D603E4" w:rsidRDefault="004768E4">
      <w:pPr>
        <w:ind w:left="981" w:hangingChars="400" w:hanging="981"/>
        <w:contextualSpacing/>
      </w:pPr>
      <w:r>
        <w:rPr>
          <w:rFonts w:hint="eastAsia"/>
        </w:rPr>
        <w:t xml:space="preserve">　　　２　課税台帳等の公簿の確認により得られた情報は、府中市活力ある強い農業経営基盤整備</w:t>
      </w:r>
      <w:r>
        <w:rPr>
          <w:rFonts w:hint="eastAsia"/>
        </w:rPr>
        <w:t>事業補助金</w:t>
      </w:r>
      <w:r>
        <w:rPr>
          <w:rFonts w:hint="eastAsia"/>
        </w:rPr>
        <w:t>の交付の目的以外に利用しません。</w:t>
      </w:r>
    </w:p>
    <w:p w14:paraId="4427F802" w14:textId="77777777" w:rsidR="00D603E4" w:rsidRDefault="00D603E4">
      <w:pPr>
        <w:contextualSpacing/>
      </w:pPr>
    </w:p>
    <w:p w14:paraId="4C622C48" w14:textId="77777777" w:rsidR="00D603E4" w:rsidRDefault="004768E4">
      <w:pPr>
        <w:contextualSpacing/>
      </w:pPr>
      <w:r>
        <w:rPr>
          <w:noProof/>
        </w:rPr>
        <mc:AlternateContent>
          <mc:Choice Requires="wps">
            <w:drawing>
              <wp:anchor distT="0" distB="0" distL="114300" distR="114300" simplePos="0" relativeHeight="2" behindDoc="0" locked="0" layoutInCell="1" hidden="0" allowOverlap="1" wp14:anchorId="2CEFEF92" wp14:editId="0BC68783">
                <wp:simplePos x="0" y="0"/>
                <wp:positionH relativeFrom="column">
                  <wp:posOffset>4043045</wp:posOffset>
                </wp:positionH>
                <wp:positionV relativeFrom="paragraph">
                  <wp:posOffset>123825</wp:posOffset>
                </wp:positionV>
                <wp:extent cx="1752600" cy="1819275"/>
                <wp:effectExtent l="0" t="0" r="0" b="9525"/>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52600" cy="1819275"/>
                        </a:xfrm>
                        <a:prstGeom prst="rect">
                          <a:avLst/>
                        </a:prstGeom>
                        <a:solidFill>
                          <a:srgbClr val="FFFFFF"/>
                        </a:solidFill>
                        <a:ln>
                          <a:noFill/>
                        </a:ln>
                      </wps:spPr>
                      <wps:txbx>
                        <w:txbxContent>
                          <w:tbl>
                            <w:tblPr>
                              <w:tblW w:w="2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3"/>
                            </w:tblGrid>
                            <w:tr w:rsidR="00D603E4" w14:paraId="0C16F349" w14:textId="77777777">
                              <w:tc>
                                <w:tcPr>
                                  <w:tcW w:w="2313" w:type="dxa"/>
                                </w:tcPr>
                                <w:p w14:paraId="7DB7B7E6" w14:textId="77777777" w:rsidR="00D603E4" w:rsidRDefault="004768E4">
                                  <w:pPr>
                                    <w:jc w:val="center"/>
                                  </w:pPr>
                                  <w:r>
                                    <w:rPr>
                                      <w:rFonts w:hint="eastAsia"/>
                                    </w:rPr>
                                    <w:t>農林課</w:t>
                                  </w:r>
                                </w:p>
                              </w:tc>
                            </w:tr>
                            <w:tr w:rsidR="00D603E4" w14:paraId="31C3062C" w14:textId="77777777">
                              <w:tc>
                                <w:tcPr>
                                  <w:tcW w:w="2313" w:type="dxa"/>
                                </w:tcPr>
                                <w:p w14:paraId="677FED64" w14:textId="77777777" w:rsidR="00D603E4" w:rsidRDefault="004768E4">
                                  <w:pPr>
                                    <w:jc w:val="center"/>
                                  </w:pPr>
                                  <w:r>
                                    <w:rPr>
                                      <w:rFonts w:hint="eastAsia"/>
                                    </w:rPr>
                                    <w:t>課税台帳等確認欄</w:t>
                                  </w:r>
                                </w:p>
                              </w:tc>
                            </w:tr>
                            <w:tr w:rsidR="00D603E4" w14:paraId="58FB1111" w14:textId="77777777">
                              <w:trPr>
                                <w:trHeight w:val="1247"/>
                              </w:trPr>
                              <w:tc>
                                <w:tcPr>
                                  <w:tcW w:w="2313" w:type="dxa"/>
                                </w:tcPr>
                                <w:p w14:paraId="21D08E98" w14:textId="77777777" w:rsidR="00D603E4" w:rsidRDefault="00D603E4"/>
                              </w:tc>
                            </w:tr>
                          </w:tbl>
                          <w:p w14:paraId="32CAADB1" w14:textId="77777777" w:rsidR="00D603E4" w:rsidRDefault="00D603E4"/>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EFEF92" id="Rectangle 3" o:spid="_x0000_s1026" style="position:absolute;left:0;text-align:left;margin-left:318.35pt;margin-top:9.75pt;width:138pt;height:143.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" stroked="f">
                <v:textbox inset="5.85pt,.7pt,5.85pt,.7pt">
                  <w:txbxContent>
                    <w:tbl>
                      <w:tblPr>
                        <w:tblW w:w="2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3"/>
                      </w:tblGrid>
                      <w:tr w:rsidR="00D603E4" w14:paraId="0C16F349" w14:textId="77777777">
                        <w:tc>
                          <w:tcPr>
                            <w:tcW w:w="2313" w:type="dxa"/>
                          </w:tcPr>
                          <w:p w14:paraId="7DB7B7E6" w14:textId="77777777" w:rsidR="00D603E4" w:rsidRDefault="004768E4">
                            <w:pPr>
                              <w:jc w:val="center"/>
                            </w:pPr>
                            <w:r>
                              <w:rPr>
                                <w:rFonts w:hint="eastAsia"/>
                              </w:rPr>
                              <w:t>農林課</w:t>
                            </w:r>
                          </w:p>
                        </w:tc>
                      </w:tr>
                      <w:tr w:rsidR="00D603E4" w14:paraId="31C3062C" w14:textId="77777777">
                        <w:tc>
                          <w:tcPr>
                            <w:tcW w:w="2313" w:type="dxa"/>
                          </w:tcPr>
                          <w:p w14:paraId="677FED64" w14:textId="77777777" w:rsidR="00D603E4" w:rsidRDefault="004768E4">
                            <w:pPr>
                              <w:jc w:val="center"/>
                            </w:pPr>
                            <w:r>
                              <w:rPr>
                                <w:rFonts w:hint="eastAsia"/>
                              </w:rPr>
                              <w:t>課税台帳等確認欄</w:t>
                            </w:r>
                          </w:p>
                        </w:tc>
                      </w:tr>
                      <w:tr w:rsidR="00D603E4" w14:paraId="58FB1111" w14:textId="77777777">
                        <w:trPr>
                          <w:trHeight w:val="1247"/>
                        </w:trPr>
                        <w:tc>
                          <w:tcPr>
                            <w:tcW w:w="2313" w:type="dxa"/>
                          </w:tcPr>
                          <w:p w14:paraId="21D08E98" w14:textId="77777777" w:rsidR="00D603E4" w:rsidRDefault="00D603E4"/>
                        </w:tc>
                      </w:tr>
                    </w:tbl>
                    <w:p w14:paraId="32CAADB1" w14:textId="77777777" w:rsidR="00D603E4" w:rsidRDefault="00D603E4"/>
                  </w:txbxContent>
                </v:textbox>
              </v:rect>
            </w:pict>
          </mc:Fallback>
        </mc:AlternateContent>
      </w:r>
    </w:p>
    <w:p w14:paraId="6D49B1E7" w14:textId="77777777" w:rsidR="00D603E4" w:rsidRDefault="004768E4">
      <w:pPr>
        <w:contextualSpacing/>
      </w:pPr>
      <w:r>
        <w:rPr>
          <w:rFonts w:hint="eastAsia"/>
        </w:rPr>
        <w:t>○確認事項</w:t>
      </w:r>
    </w:p>
    <w:p w14:paraId="3F3ACC66" w14:textId="77777777" w:rsidR="00D603E4" w:rsidRDefault="004768E4">
      <w:pPr>
        <w:pStyle w:val="a7"/>
        <w:ind w:leftChars="0" w:left="0"/>
        <w:contextualSpacing/>
      </w:pPr>
      <w:r>
        <w:rPr>
          <w:rFonts w:hint="eastAsia"/>
        </w:rPr>
        <w:t>１　市税等を完納していること</w:t>
      </w:r>
    </w:p>
    <w:p w14:paraId="4DC04B08" w14:textId="77777777" w:rsidR="00D603E4" w:rsidRDefault="00D603E4"/>
    <w:sectPr w:rsidR="00D603E4">
      <w:pgSz w:w="11906" w:h="16838"/>
      <w:pgMar w:top="1418" w:right="1418" w:bottom="1418" w:left="1418" w:header="851" w:footer="992" w:gutter="0"/>
      <w:cols w:space="720"/>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E617" w14:textId="77777777" w:rsidR="004768E4" w:rsidRDefault="004768E4">
      <w:pPr>
        <w:spacing w:after="0" w:line="240" w:lineRule="auto"/>
      </w:pPr>
      <w:r>
        <w:separator/>
      </w:r>
    </w:p>
  </w:endnote>
  <w:endnote w:type="continuationSeparator" w:id="0">
    <w:p w14:paraId="59008A1D" w14:textId="77777777" w:rsidR="004768E4" w:rsidRDefault="0047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E6D4" w14:textId="77777777" w:rsidR="004768E4" w:rsidRDefault="004768E4">
      <w:pPr>
        <w:spacing w:after="0" w:line="240" w:lineRule="auto"/>
      </w:pPr>
      <w:r>
        <w:separator/>
      </w:r>
    </w:p>
  </w:footnote>
  <w:footnote w:type="continuationSeparator" w:id="0">
    <w:p w14:paraId="31BC2807" w14:textId="77777777" w:rsidR="004768E4" w:rsidRDefault="00476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E4"/>
    <w:rsid w:val="003110F8"/>
    <w:rsid w:val="004768E4"/>
    <w:rsid w:val="00D60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E21D1"/>
  <w15:chartTrackingRefBased/>
  <w15:docId w15:val="{FCA9514E-1E15-46C4-8BF7-C72E3900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1455</dc:creator>
  <cp:lastModifiedBy>平野 拓磨</cp:lastModifiedBy>
  <cp:revision>4</cp:revision>
  <cp:lastPrinted>2024-03-04T08:00:00Z</cp:lastPrinted>
  <dcterms:created xsi:type="dcterms:W3CDTF">2016-06-13T01:52:00Z</dcterms:created>
  <dcterms:modified xsi:type="dcterms:W3CDTF">2025-04-14T01:11:00Z</dcterms:modified>
</cp:coreProperties>
</file>